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2E" w:rsidRDefault="000E442E" w:rsidP="000E442E">
      <w:pPr>
        <w:pStyle w:val="1"/>
        <w:spacing w:line="276" w:lineRule="auto"/>
        <w:jc w:val="center"/>
        <w:rPr>
          <w:b/>
          <w:sz w:val="24"/>
        </w:rPr>
      </w:pPr>
      <w:r w:rsidRPr="00EC0DEB">
        <w:rPr>
          <w:b/>
          <w:sz w:val="24"/>
        </w:rPr>
        <w:t>И</w:t>
      </w:r>
      <w:r>
        <w:rPr>
          <w:b/>
          <w:sz w:val="24"/>
        </w:rPr>
        <w:t xml:space="preserve">нформационное сообщение о приёме предложений по кандидатурам для дополнительного зачисления в резерв составов участковых избирательных комиссий </w:t>
      </w:r>
      <w:r w:rsidR="00ED3EB3">
        <w:rPr>
          <w:b/>
          <w:sz w:val="24"/>
        </w:rPr>
        <w:t>Нерчинского</w:t>
      </w:r>
      <w:r>
        <w:rPr>
          <w:b/>
          <w:sz w:val="24"/>
        </w:rPr>
        <w:t xml:space="preserve"> района Забайкальского края</w:t>
      </w:r>
    </w:p>
    <w:p w:rsidR="000E442E" w:rsidRPr="00D67E0F" w:rsidRDefault="000E442E" w:rsidP="000E442E">
      <w:pPr>
        <w:spacing w:line="276" w:lineRule="auto"/>
        <w:ind w:firstLine="720"/>
        <w:jc w:val="center"/>
      </w:pPr>
    </w:p>
    <w:p w:rsidR="000E442E" w:rsidRPr="00531270" w:rsidRDefault="000E442E" w:rsidP="000E442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A7CE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«Об основных гарантиях избирательных прав и права на  участие в референдуме граждан Российской Федерации», постановлением Центральной избирательной комиссии Российской Федерации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="00ED3EB3">
        <w:rPr>
          <w:rFonts w:ascii="Times New Roman" w:hAnsi="Times New Roman" w:cs="Times New Roman"/>
          <w:sz w:val="24"/>
          <w:szCs w:val="24"/>
        </w:rPr>
        <w:t>Нерчинская</w:t>
      </w:r>
      <w:r>
        <w:rPr>
          <w:rFonts w:ascii="Times New Roman" w:hAnsi="Times New Roman" w:cs="Times New Roman"/>
          <w:sz w:val="24"/>
          <w:szCs w:val="24"/>
        </w:rPr>
        <w:t xml:space="preserve"> районная территориальная и</w:t>
      </w:r>
      <w:r w:rsidRPr="006A7CE4">
        <w:rPr>
          <w:rFonts w:ascii="Times New Roman" w:hAnsi="Times New Roman" w:cs="Times New Roman"/>
          <w:sz w:val="24"/>
          <w:szCs w:val="24"/>
        </w:rPr>
        <w:t>збирательная комиссия объявляет прием предложений по кандидатурам для дополнительного зачисления в резерв составов участковых комиссий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42E" w:rsidRDefault="000E442E" w:rsidP="000E442E">
      <w:pPr>
        <w:spacing w:line="276" w:lineRule="auto"/>
        <w:ind w:firstLine="708"/>
        <w:jc w:val="both"/>
      </w:pPr>
      <w:r w:rsidRPr="00531270">
        <w:t xml:space="preserve">Прием документов осуществляет </w:t>
      </w:r>
      <w:r w:rsidR="00ED3EB3">
        <w:t>Нерчинская</w:t>
      </w:r>
      <w:r w:rsidRPr="00531270">
        <w:t xml:space="preserve"> районная территориальная избирательная комиссия</w:t>
      </w:r>
      <w:r w:rsidR="00ED3EB3">
        <w:t xml:space="preserve"> </w:t>
      </w:r>
      <w:r w:rsidRPr="00531270">
        <w:t>67</w:t>
      </w:r>
      <w:r w:rsidR="00ED3EB3">
        <w:t>3400</w:t>
      </w:r>
      <w:r w:rsidRPr="00531270">
        <w:t xml:space="preserve">, Забайкальский край, </w:t>
      </w:r>
      <w:proofErr w:type="gramStart"/>
      <w:r w:rsidRPr="00531270">
        <w:t>г</w:t>
      </w:r>
      <w:proofErr w:type="gramEnd"/>
      <w:r w:rsidRPr="00531270">
        <w:t xml:space="preserve">. </w:t>
      </w:r>
      <w:r w:rsidR="00ED3EB3">
        <w:t>Нерчинск</w:t>
      </w:r>
      <w:r w:rsidRPr="00531270">
        <w:t>,</w:t>
      </w:r>
      <w:r w:rsidR="00ED3EB3">
        <w:t xml:space="preserve"> </w:t>
      </w:r>
      <w:r w:rsidRPr="00531270">
        <w:t xml:space="preserve">ул. </w:t>
      </w:r>
      <w:r w:rsidR="00ED3EB3">
        <w:t>Шилова</w:t>
      </w:r>
      <w:r>
        <w:t xml:space="preserve">, </w:t>
      </w:r>
      <w:r w:rsidR="00ED3EB3">
        <w:t>телефон 8 (30242) 4-15-20.</w:t>
      </w:r>
    </w:p>
    <w:p w:rsidR="0082296E" w:rsidRPr="0082296E" w:rsidRDefault="0082296E" w:rsidP="0082296E">
      <w:pPr>
        <w:ind w:firstLine="567"/>
        <w:jc w:val="both"/>
      </w:pPr>
      <w:bookmarkStart w:id="0" w:name="_GoBack"/>
      <w:bookmarkStart w:id="1" w:name="sub_12303"/>
      <w:bookmarkEnd w:id="0"/>
      <w:r w:rsidRPr="0082296E">
        <w:rPr>
          <w:b/>
          <w:bCs/>
        </w:rPr>
        <w:t>В резерв составов участковых комиссий не зачисляются кандидатуры, не соответствующие требованиям, установленным пунктом 1 статьи 29 Федерального закона, а именно:</w:t>
      </w:r>
    </w:p>
    <w:p w:rsidR="0082296E" w:rsidRPr="0082296E" w:rsidRDefault="0082296E" w:rsidP="0082296E">
      <w:pPr>
        <w:ind w:firstLine="567"/>
        <w:jc w:val="both"/>
      </w:pPr>
      <w:r w:rsidRPr="0082296E">
        <w:t>-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82296E" w:rsidRPr="0082296E" w:rsidRDefault="0082296E" w:rsidP="0082296E">
      <w:pPr>
        <w:ind w:firstLine="567"/>
        <w:jc w:val="both"/>
      </w:pPr>
      <w:r w:rsidRPr="0082296E"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82296E" w:rsidRPr="0082296E" w:rsidRDefault="0082296E" w:rsidP="0082296E">
      <w:pPr>
        <w:ind w:firstLine="567"/>
        <w:jc w:val="both"/>
      </w:pPr>
      <w:r w:rsidRPr="0082296E">
        <w:t>- граждане Российской Федерации, не достигшие возраста 18 лет;</w:t>
      </w:r>
    </w:p>
    <w:p w:rsidR="0082296E" w:rsidRPr="0082296E" w:rsidRDefault="0082296E" w:rsidP="0082296E">
      <w:pPr>
        <w:ind w:firstLine="567"/>
        <w:jc w:val="both"/>
      </w:pPr>
      <w:r w:rsidRPr="0082296E">
        <w:t>- депутаты законодательных (представительных) органов государственной власти, органов местного самоуправления;</w:t>
      </w:r>
    </w:p>
    <w:p w:rsidR="0082296E" w:rsidRPr="0082296E" w:rsidRDefault="0082296E" w:rsidP="0082296E">
      <w:pPr>
        <w:ind w:firstLine="567"/>
        <w:jc w:val="both"/>
      </w:pPr>
      <w:r w:rsidRPr="0082296E">
        <w:t>- выборные должностные лица, а также главы местных администраций;</w:t>
      </w:r>
    </w:p>
    <w:p w:rsidR="0082296E" w:rsidRPr="0082296E" w:rsidRDefault="0082296E" w:rsidP="0082296E">
      <w:pPr>
        <w:ind w:firstLine="567"/>
        <w:jc w:val="both"/>
      </w:pPr>
      <w:r w:rsidRPr="0082296E">
        <w:t>- судьи, прокуроры;</w:t>
      </w:r>
    </w:p>
    <w:p w:rsidR="0082296E" w:rsidRPr="0082296E" w:rsidRDefault="0082296E" w:rsidP="0082296E">
      <w:pPr>
        <w:ind w:firstLine="567"/>
        <w:jc w:val="both"/>
      </w:pPr>
      <w:r w:rsidRPr="0082296E">
        <w:t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 w:rsidR="0082296E" w:rsidRPr="0082296E" w:rsidRDefault="0082296E" w:rsidP="0082296E">
      <w:pPr>
        <w:ind w:firstLine="567"/>
        <w:jc w:val="both"/>
      </w:pPr>
      <w:r w:rsidRPr="0082296E">
        <w:t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82296E" w:rsidRPr="0082296E" w:rsidRDefault="0082296E" w:rsidP="0082296E">
      <w:pPr>
        <w:ind w:firstLine="567"/>
        <w:jc w:val="both"/>
      </w:pPr>
      <w:r w:rsidRPr="0082296E">
        <w:rPr>
          <w:b/>
          <w:bCs/>
        </w:rPr>
        <w:t>При внесении предложения (предложений) по кандидатурам для дополнительного зачисления в резерв составов участковых комиссий необходимо представить следующие документы.</w:t>
      </w:r>
    </w:p>
    <w:p w:rsidR="0082296E" w:rsidRPr="0082296E" w:rsidRDefault="0082296E" w:rsidP="0082296E">
      <w:pPr>
        <w:ind w:firstLine="567"/>
        <w:jc w:val="both"/>
      </w:pPr>
      <w:r w:rsidRPr="0082296E">
        <w:rPr>
          <w:u w:val="single"/>
        </w:rPr>
        <w:t>Для политических партий, их региональных отделений, иных структурных подразделений:</w:t>
      </w:r>
    </w:p>
    <w:p w:rsidR="0082296E" w:rsidRPr="0082296E" w:rsidRDefault="0082296E" w:rsidP="0082296E">
      <w:pPr>
        <w:ind w:firstLine="567"/>
        <w:jc w:val="both"/>
      </w:pPr>
      <w:r w:rsidRPr="0082296E"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партии;</w:t>
      </w:r>
    </w:p>
    <w:p w:rsidR="0082296E" w:rsidRPr="0082296E" w:rsidRDefault="0082296E" w:rsidP="0082296E">
      <w:pPr>
        <w:ind w:firstLine="567"/>
        <w:jc w:val="both"/>
      </w:pPr>
      <w:r w:rsidRPr="0082296E">
        <w:t xml:space="preserve"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</w:t>
      </w:r>
      <w:r w:rsidRPr="0082296E">
        <w:lastRenderedPageBreak/>
        <w:t>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82296E" w:rsidRPr="0082296E" w:rsidRDefault="0082296E" w:rsidP="0082296E">
      <w:pPr>
        <w:ind w:firstLine="567"/>
        <w:jc w:val="both"/>
      </w:pPr>
      <w:r w:rsidRPr="0082296E">
        <w:rPr>
          <w:u w:val="single"/>
        </w:rPr>
        <w:t>Для иных общественных объединений:</w:t>
      </w:r>
    </w:p>
    <w:p w:rsidR="0082296E" w:rsidRPr="0082296E" w:rsidRDefault="0082296E" w:rsidP="0082296E">
      <w:pPr>
        <w:ind w:firstLine="567"/>
        <w:jc w:val="both"/>
      </w:pPr>
      <w:r w:rsidRPr="0082296E"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объединения;</w:t>
      </w:r>
    </w:p>
    <w:p w:rsidR="0082296E" w:rsidRPr="0082296E" w:rsidRDefault="0082296E" w:rsidP="0082296E">
      <w:pPr>
        <w:ind w:firstLine="567"/>
        <w:jc w:val="both"/>
      </w:pPr>
      <w:r w:rsidRPr="0082296E">
        <w:t>б)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объединения;</w:t>
      </w:r>
    </w:p>
    <w:p w:rsidR="0082296E" w:rsidRPr="0082296E" w:rsidRDefault="0082296E" w:rsidP="0082296E">
      <w:pPr>
        <w:ind w:firstLine="567"/>
        <w:jc w:val="both"/>
      </w:pPr>
      <w:r w:rsidRPr="0082296E"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82296E" w:rsidRPr="0082296E" w:rsidRDefault="0082296E" w:rsidP="0082296E">
      <w:pPr>
        <w:ind w:firstLine="567"/>
        <w:jc w:val="both"/>
      </w:pPr>
      <w:r w:rsidRPr="0082296E">
        <w:rPr>
          <w:u w:val="single"/>
        </w:rPr>
        <w:t>Для иных субъектов права внесения кандидатур в резерв составов участковых комиссий соответственно</w:t>
      </w:r>
      <w:r w:rsidRPr="0082296E">
        <w:t> - 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82296E" w:rsidRPr="0082296E" w:rsidRDefault="0082296E" w:rsidP="0082296E">
      <w:pPr>
        <w:ind w:firstLine="567"/>
        <w:jc w:val="both"/>
      </w:pPr>
      <w:r w:rsidRPr="0082296E">
        <w:rPr>
          <w:u w:val="single"/>
        </w:rPr>
        <w:t>Кроме того, субъектами права внесения кандидатур должны быть представлены:</w:t>
      </w:r>
    </w:p>
    <w:p w:rsidR="0082296E" w:rsidRPr="0082296E" w:rsidRDefault="0082296E" w:rsidP="0082296E">
      <w:pPr>
        <w:ind w:firstLine="567"/>
        <w:jc w:val="both"/>
      </w:pPr>
      <w:r w:rsidRPr="0082296E">
        <w:t>а)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согласно приложению №1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152/1137-6;</w:t>
      </w:r>
    </w:p>
    <w:p w:rsidR="0082296E" w:rsidRPr="0082296E" w:rsidRDefault="0082296E" w:rsidP="0082296E">
      <w:pPr>
        <w:ind w:firstLine="567"/>
        <w:jc w:val="both"/>
      </w:pPr>
      <w:r w:rsidRPr="0082296E"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82296E" w:rsidRPr="0082296E" w:rsidRDefault="0082296E" w:rsidP="0082296E">
      <w:pPr>
        <w:ind w:firstLine="567"/>
        <w:jc w:val="both"/>
      </w:pPr>
      <w:r w:rsidRPr="0082296E">
        <w:t>Кандидатуры, в отношении которых отсутствуют документы, необходимые для зачисления в резерв составов участковых комиссий в резерв составов участковых комиссий не зачисляются.</w:t>
      </w:r>
    </w:p>
    <w:p w:rsidR="000E442E" w:rsidRPr="00531270" w:rsidRDefault="000E442E" w:rsidP="000E442E">
      <w:pPr>
        <w:spacing w:line="276" w:lineRule="auto"/>
        <w:ind w:firstLine="709"/>
        <w:jc w:val="both"/>
      </w:pPr>
    </w:p>
    <w:bookmarkEnd w:id="1"/>
    <w:p w:rsidR="000E442E" w:rsidRDefault="000E442E" w:rsidP="000E442E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7CE4">
        <w:rPr>
          <w:rFonts w:ascii="Times New Roman" w:hAnsi="Times New Roman" w:cs="Times New Roman"/>
          <w:b/>
          <w:sz w:val="24"/>
          <w:szCs w:val="24"/>
        </w:rPr>
        <w:t>Прием документов осуществляется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рабочие дни:</w:t>
      </w:r>
    </w:p>
    <w:p w:rsidR="000E442E" w:rsidRDefault="000E442E" w:rsidP="000E442E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127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3EB3">
        <w:rPr>
          <w:rFonts w:ascii="Times New Roman" w:hAnsi="Times New Roman" w:cs="Times New Roman"/>
          <w:b/>
          <w:sz w:val="24"/>
          <w:szCs w:val="24"/>
        </w:rPr>
        <w:t>16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531270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1270">
        <w:rPr>
          <w:rFonts w:ascii="Times New Roman" w:hAnsi="Times New Roman" w:cs="Times New Roman"/>
          <w:b/>
          <w:sz w:val="24"/>
          <w:szCs w:val="24"/>
        </w:rPr>
        <w:t xml:space="preserve">:00 часов </w:t>
      </w:r>
      <w:r w:rsidR="00ED3EB3">
        <w:rPr>
          <w:rFonts w:ascii="Times New Roman" w:hAnsi="Times New Roman" w:cs="Times New Roman"/>
          <w:b/>
          <w:sz w:val="24"/>
          <w:szCs w:val="24"/>
        </w:rPr>
        <w:t>16 июля</w:t>
      </w:r>
      <w:r w:rsidRPr="0053127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5312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E442E" w:rsidRPr="00531270" w:rsidRDefault="000E442E" w:rsidP="000E442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1270">
        <w:rPr>
          <w:rFonts w:ascii="Times New Roman" w:hAnsi="Times New Roman" w:cs="Times New Roman"/>
          <w:sz w:val="24"/>
          <w:szCs w:val="24"/>
        </w:rPr>
        <w:t xml:space="preserve">Консультации по телефонам: </w:t>
      </w:r>
      <w:r>
        <w:rPr>
          <w:rFonts w:ascii="Times New Roman" w:hAnsi="Times New Roman" w:cs="Times New Roman"/>
          <w:sz w:val="24"/>
          <w:szCs w:val="24"/>
        </w:rPr>
        <w:t>8 (30 2</w:t>
      </w:r>
      <w:r w:rsidR="00ED3E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D3EB3">
        <w:rPr>
          <w:rFonts w:ascii="Times New Roman" w:hAnsi="Times New Roman" w:cs="Times New Roman"/>
          <w:sz w:val="24"/>
          <w:szCs w:val="24"/>
        </w:rPr>
        <w:t>4-15-20</w:t>
      </w:r>
    </w:p>
    <w:p w:rsidR="000E442E" w:rsidRPr="00531270" w:rsidRDefault="00ED3EB3" w:rsidP="000E442E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Нерчинская </w:t>
      </w:r>
      <w:r w:rsidR="000E442E" w:rsidRPr="00531270">
        <w:rPr>
          <w:rFonts w:ascii="Times New Roman" w:hAnsi="Times New Roman" w:cs="Times New Roman"/>
          <w:sz w:val="24"/>
          <w:szCs w:val="24"/>
        </w:rPr>
        <w:t>районная территориальная избирательная комиссия</w:t>
      </w:r>
    </w:p>
    <w:p w:rsidR="000E442E" w:rsidRPr="00AB7B02" w:rsidRDefault="000E442E" w:rsidP="000E442E"/>
    <w:p w:rsidR="000E442E" w:rsidRDefault="000E442E" w:rsidP="000E442E">
      <w:pPr>
        <w:rPr>
          <w:sz w:val="28"/>
          <w:szCs w:val="28"/>
        </w:rPr>
      </w:pPr>
    </w:p>
    <w:p w:rsidR="0032701B" w:rsidRDefault="0032701B"/>
    <w:sectPr w:rsidR="0032701B" w:rsidSect="009B60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2E"/>
    <w:rsid w:val="000E442E"/>
    <w:rsid w:val="0032701B"/>
    <w:rsid w:val="005215A1"/>
    <w:rsid w:val="0082296E"/>
    <w:rsid w:val="00AF428A"/>
    <w:rsid w:val="00D50D08"/>
    <w:rsid w:val="00ED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42E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4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0E44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2025-07-06T05:18:00Z</dcterms:created>
  <dcterms:modified xsi:type="dcterms:W3CDTF">2025-07-06T05:18:00Z</dcterms:modified>
</cp:coreProperties>
</file>